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C4" w:rsidRPr="00155CC4" w:rsidRDefault="00155CC4">
      <w:pPr>
        <w:rPr>
          <w:b/>
          <w:sz w:val="28"/>
          <w:szCs w:val="28"/>
          <w:u w:val="single"/>
        </w:rPr>
      </w:pPr>
      <w:r w:rsidRPr="00155CC4">
        <w:rPr>
          <w:b/>
          <w:sz w:val="28"/>
          <w:szCs w:val="28"/>
          <w:u w:val="single"/>
        </w:rPr>
        <w:t xml:space="preserve">Sophocles  </w:t>
      </w:r>
    </w:p>
    <w:p w:rsidR="00155CC4" w:rsidRDefault="00155C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6"/>
        <w:gridCol w:w="6664"/>
      </w:tblGrid>
      <w:tr w:rsidR="002F5B2F" w:rsidTr="002F5B2F">
        <w:tc>
          <w:tcPr>
            <w:tcW w:w="2686" w:type="dxa"/>
          </w:tcPr>
          <w:p w:rsidR="002F5B2F" w:rsidRDefault="00155CC4" w:rsidP="00155CC4">
            <w:r>
              <w:t>1-9</w:t>
            </w:r>
            <w:proofErr w:type="gramStart"/>
            <w:r>
              <w:t>.</w:t>
            </w:r>
            <w:r w:rsidR="002F5B2F">
              <w:t xml:space="preserve">  What</w:t>
            </w:r>
            <w:proofErr w:type="gramEnd"/>
            <w:r w:rsidR="002F5B2F">
              <w:t xml:space="preserve"> is the timeline of events in Sophocles’ life? (pg. 466)</w:t>
            </w:r>
          </w:p>
        </w:tc>
        <w:tc>
          <w:tcPr>
            <w:tcW w:w="6664" w:type="dxa"/>
          </w:tcPr>
          <w:tbl>
            <w:tblPr>
              <w:tblStyle w:val="TableGrid"/>
              <w:tblW w:w="0" w:type="auto"/>
              <w:tblLook w:val="04A0" w:firstRow="1" w:lastRow="0" w:firstColumn="1" w:lastColumn="0" w:noHBand="0" w:noVBand="1"/>
            </w:tblPr>
            <w:tblGrid>
              <w:gridCol w:w="3110"/>
              <w:gridCol w:w="3328"/>
            </w:tblGrid>
            <w:tr w:rsidR="002F5B2F" w:rsidTr="00DB0914">
              <w:tc>
                <w:tcPr>
                  <w:tcW w:w="3828" w:type="dxa"/>
                </w:tcPr>
                <w:p w:rsidR="002F5B2F" w:rsidRDefault="002F5B2F" w:rsidP="00DB0914">
                  <w:r>
                    <w:t>496 B.C.</w:t>
                  </w:r>
                </w:p>
              </w:tc>
              <w:tc>
                <w:tcPr>
                  <w:tcW w:w="3829" w:type="dxa"/>
                </w:tcPr>
                <w:p w:rsidR="002F5B2F" w:rsidRDefault="002F5B2F" w:rsidP="00DB0914"/>
                <w:p w:rsidR="00155CC4" w:rsidRDefault="00155CC4" w:rsidP="00DB0914"/>
              </w:tc>
            </w:tr>
            <w:tr w:rsidR="002F5B2F" w:rsidTr="00DB0914">
              <w:tc>
                <w:tcPr>
                  <w:tcW w:w="3828" w:type="dxa"/>
                </w:tcPr>
                <w:p w:rsidR="002F5B2F" w:rsidRDefault="002F5B2F" w:rsidP="00DB0914">
                  <w:r>
                    <w:t>480 B.C.</w:t>
                  </w:r>
                </w:p>
              </w:tc>
              <w:tc>
                <w:tcPr>
                  <w:tcW w:w="3829" w:type="dxa"/>
                </w:tcPr>
                <w:p w:rsidR="002F5B2F" w:rsidRDefault="002F5B2F" w:rsidP="00DB0914"/>
                <w:p w:rsidR="00155CC4" w:rsidRDefault="00155CC4" w:rsidP="00DB0914"/>
              </w:tc>
            </w:tr>
            <w:tr w:rsidR="002F5B2F" w:rsidTr="00DB0914">
              <w:tc>
                <w:tcPr>
                  <w:tcW w:w="3828" w:type="dxa"/>
                </w:tcPr>
                <w:p w:rsidR="002F5B2F" w:rsidRDefault="002F5B2F" w:rsidP="00DB0914"/>
              </w:tc>
              <w:tc>
                <w:tcPr>
                  <w:tcW w:w="3829" w:type="dxa"/>
                </w:tcPr>
                <w:p w:rsidR="002F5B2F" w:rsidRDefault="002F5B2F" w:rsidP="00DB0914">
                  <w:r>
                    <w:t xml:space="preserve">Sophocles’ career began when he entered a theatrical competition dedicated to the god Dionysus.  </w:t>
                  </w:r>
                </w:p>
              </w:tc>
            </w:tr>
            <w:tr w:rsidR="002F5B2F" w:rsidTr="00DB0914">
              <w:tc>
                <w:tcPr>
                  <w:tcW w:w="3828" w:type="dxa"/>
                </w:tcPr>
                <w:p w:rsidR="002F5B2F" w:rsidRDefault="002F5B2F" w:rsidP="00DB0914">
                  <w:r>
                    <w:t>442 B.C.</w:t>
                  </w:r>
                </w:p>
              </w:tc>
              <w:tc>
                <w:tcPr>
                  <w:tcW w:w="3829" w:type="dxa"/>
                </w:tcPr>
                <w:p w:rsidR="002F5B2F" w:rsidRDefault="002F5B2F" w:rsidP="00DB0914"/>
                <w:p w:rsidR="00155CC4" w:rsidRDefault="00155CC4" w:rsidP="00DB0914"/>
              </w:tc>
            </w:tr>
            <w:tr w:rsidR="002F5B2F" w:rsidTr="00DB0914">
              <w:tc>
                <w:tcPr>
                  <w:tcW w:w="3828" w:type="dxa"/>
                </w:tcPr>
                <w:p w:rsidR="002F5B2F" w:rsidRDefault="002F5B2F" w:rsidP="00DB0914"/>
              </w:tc>
              <w:tc>
                <w:tcPr>
                  <w:tcW w:w="3829" w:type="dxa"/>
                </w:tcPr>
                <w:p w:rsidR="002F5B2F" w:rsidRDefault="002F5B2F" w:rsidP="00DB0914">
                  <w:r>
                    <w:t>War against the island of Samos; Sophocles served as a general.</w:t>
                  </w:r>
                </w:p>
              </w:tc>
            </w:tr>
            <w:tr w:rsidR="002F5B2F" w:rsidTr="00DB0914">
              <w:tc>
                <w:tcPr>
                  <w:tcW w:w="3828" w:type="dxa"/>
                </w:tcPr>
                <w:p w:rsidR="002F5B2F" w:rsidRDefault="002F5B2F" w:rsidP="00DB0914"/>
              </w:tc>
              <w:tc>
                <w:tcPr>
                  <w:tcW w:w="3829" w:type="dxa"/>
                </w:tcPr>
                <w:p w:rsidR="002F5B2F" w:rsidRDefault="002F5B2F" w:rsidP="00DB0914">
                  <w:r>
                    <w:t>Appointed to a special government committee</w:t>
                  </w:r>
                </w:p>
              </w:tc>
            </w:tr>
            <w:tr w:rsidR="002F5B2F" w:rsidTr="00DB0914">
              <w:tc>
                <w:tcPr>
                  <w:tcW w:w="3828" w:type="dxa"/>
                </w:tcPr>
                <w:p w:rsidR="002F5B2F" w:rsidRDefault="002F5B2F" w:rsidP="00DB0914">
                  <w:r>
                    <w:t>406 B.C.</w:t>
                  </w:r>
                </w:p>
              </w:tc>
              <w:tc>
                <w:tcPr>
                  <w:tcW w:w="3829" w:type="dxa"/>
                </w:tcPr>
                <w:p w:rsidR="002F5B2F" w:rsidRDefault="002F5B2F" w:rsidP="00DB0914"/>
                <w:p w:rsidR="00155CC4" w:rsidRDefault="00155CC4" w:rsidP="00DB0914"/>
              </w:tc>
            </w:tr>
            <w:tr w:rsidR="002F5B2F" w:rsidTr="00DB0914">
              <w:tc>
                <w:tcPr>
                  <w:tcW w:w="3828" w:type="dxa"/>
                </w:tcPr>
                <w:p w:rsidR="002F5B2F" w:rsidRDefault="002F5B2F" w:rsidP="00DB0914"/>
              </w:tc>
              <w:tc>
                <w:tcPr>
                  <w:tcW w:w="3829" w:type="dxa"/>
                </w:tcPr>
                <w:p w:rsidR="002F5B2F" w:rsidRDefault="002F5B2F" w:rsidP="00DB0914">
                  <w:r>
                    <w:t>Athens surrendered to Sparta in the Peloponnesian War.</w:t>
                  </w:r>
                </w:p>
              </w:tc>
            </w:tr>
            <w:tr w:rsidR="00155CC4" w:rsidTr="00DB0914">
              <w:tc>
                <w:tcPr>
                  <w:tcW w:w="3828" w:type="dxa"/>
                </w:tcPr>
                <w:p w:rsidR="00155CC4" w:rsidRDefault="00155CC4" w:rsidP="00DB0914">
                  <w:r>
                    <w:t>303 B.C</w:t>
                  </w:r>
                </w:p>
                <w:p w:rsidR="00155CC4" w:rsidRDefault="00155CC4" w:rsidP="00DB0914"/>
              </w:tc>
              <w:tc>
                <w:tcPr>
                  <w:tcW w:w="3829" w:type="dxa"/>
                </w:tcPr>
                <w:p w:rsidR="00155CC4" w:rsidRDefault="00155CC4" w:rsidP="00DB0914"/>
              </w:tc>
            </w:tr>
          </w:tbl>
          <w:p w:rsidR="002F5B2F" w:rsidRDefault="002F5B2F" w:rsidP="00DB0914"/>
        </w:tc>
      </w:tr>
      <w:tr w:rsidR="002F5B2F" w:rsidTr="002F5B2F">
        <w:tc>
          <w:tcPr>
            <w:tcW w:w="2686" w:type="dxa"/>
          </w:tcPr>
          <w:p w:rsidR="002F5B2F" w:rsidRDefault="00155CC4" w:rsidP="00DB0914">
            <w:r>
              <w:t>10</w:t>
            </w:r>
            <w:r w:rsidR="002F5B2F">
              <w:t>.  What was the original structure of a Greek play?</w:t>
            </w:r>
          </w:p>
        </w:tc>
        <w:tc>
          <w:tcPr>
            <w:tcW w:w="6664" w:type="dxa"/>
          </w:tcPr>
          <w:p w:rsidR="002F5B2F" w:rsidRDefault="002F5B2F" w:rsidP="00DB0914"/>
        </w:tc>
      </w:tr>
      <w:tr w:rsidR="002F5B2F" w:rsidTr="002F5B2F">
        <w:tc>
          <w:tcPr>
            <w:tcW w:w="2686" w:type="dxa"/>
          </w:tcPr>
          <w:p w:rsidR="002F5B2F" w:rsidRDefault="00155CC4" w:rsidP="00155CC4">
            <w:r>
              <w:t>11</w:t>
            </w:r>
            <w:r w:rsidR="002F5B2F">
              <w:t>.  Who was the first “solo” actor?  (what role, not name)</w:t>
            </w:r>
          </w:p>
        </w:tc>
        <w:tc>
          <w:tcPr>
            <w:tcW w:w="6664" w:type="dxa"/>
          </w:tcPr>
          <w:p w:rsidR="002F5B2F" w:rsidRDefault="002F5B2F" w:rsidP="00DB0914"/>
        </w:tc>
      </w:tr>
      <w:tr w:rsidR="002F5B2F" w:rsidTr="002F5B2F">
        <w:tc>
          <w:tcPr>
            <w:tcW w:w="2686" w:type="dxa"/>
          </w:tcPr>
          <w:p w:rsidR="002F5B2F" w:rsidRDefault="00155CC4" w:rsidP="00DB0914">
            <w:r>
              <w:t>12</w:t>
            </w:r>
            <w:r w:rsidR="002F5B2F">
              <w:t>.  What technical innovation did Sophocles introduce?</w:t>
            </w:r>
          </w:p>
        </w:tc>
        <w:tc>
          <w:tcPr>
            <w:tcW w:w="6664" w:type="dxa"/>
          </w:tcPr>
          <w:p w:rsidR="002F5B2F" w:rsidRDefault="002F5B2F" w:rsidP="00DB0914"/>
        </w:tc>
      </w:tr>
      <w:tr w:rsidR="002F5B2F" w:rsidTr="002F5B2F">
        <w:tc>
          <w:tcPr>
            <w:tcW w:w="2686" w:type="dxa"/>
          </w:tcPr>
          <w:p w:rsidR="002F5B2F" w:rsidRPr="00D80779" w:rsidRDefault="00155CC4" w:rsidP="00DB0914">
            <w:r>
              <w:t>13</w:t>
            </w:r>
            <w:r w:rsidR="002F5B2F">
              <w:t xml:space="preserve">.  What does </w:t>
            </w:r>
            <w:proofErr w:type="spellStart"/>
            <w:r w:rsidR="002F5B2F">
              <w:rPr>
                <w:i/>
              </w:rPr>
              <w:t>deus</w:t>
            </w:r>
            <w:proofErr w:type="spellEnd"/>
            <w:r w:rsidR="002F5B2F">
              <w:rPr>
                <w:i/>
              </w:rPr>
              <w:t xml:space="preserve"> ex machine </w:t>
            </w:r>
            <w:r w:rsidR="002F5B2F">
              <w:t>signify?</w:t>
            </w:r>
          </w:p>
        </w:tc>
        <w:tc>
          <w:tcPr>
            <w:tcW w:w="6664" w:type="dxa"/>
          </w:tcPr>
          <w:p w:rsidR="002F5B2F" w:rsidRDefault="002F5B2F" w:rsidP="00DB0914"/>
        </w:tc>
      </w:tr>
      <w:tr w:rsidR="002F5B2F" w:rsidTr="002F5B2F">
        <w:trPr>
          <w:cantSplit/>
        </w:trPr>
        <w:tc>
          <w:tcPr>
            <w:tcW w:w="9350" w:type="dxa"/>
            <w:gridSpan w:val="2"/>
          </w:tcPr>
          <w:p w:rsidR="002F5B2F" w:rsidRDefault="00155CC4" w:rsidP="00DB0914">
            <w:r>
              <w:t>14</w:t>
            </w:r>
            <w:r w:rsidR="002F5B2F">
              <w:t xml:space="preserve">.  What is Sophocles’ theme or message about life? </w:t>
            </w:r>
          </w:p>
          <w:p w:rsidR="00155CC4" w:rsidRDefault="00155CC4" w:rsidP="00DB0914"/>
          <w:p w:rsidR="00155CC4" w:rsidRDefault="002F5B2F" w:rsidP="00DB0914">
            <w:bookmarkStart w:id="0" w:name="_GoBack"/>
            <w:bookmarkEnd w:id="0"/>
            <w:r>
              <w:t>____________________________________________________________________________</w:t>
            </w:r>
          </w:p>
          <w:p w:rsidR="00155CC4" w:rsidRDefault="00155CC4" w:rsidP="00DB0914"/>
          <w:p w:rsidR="002F5B2F" w:rsidRDefault="00155CC4" w:rsidP="00DB0914">
            <w:r>
              <w:t>________________________________________________________________</w:t>
            </w:r>
            <w:r w:rsidR="002F5B2F">
              <w:t>____________</w:t>
            </w:r>
          </w:p>
          <w:p w:rsidR="002F5B2F" w:rsidRDefault="002F5B2F" w:rsidP="00DB0914"/>
        </w:tc>
      </w:tr>
    </w:tbl>
    <w:p w:rsidR="00155CC4" w:rsidRDefault="00155CC4" w:rsidP="002F5B2F">
      <w:pPr>
        <w:rPr>
          <w:sz w:val="28"/>
          <w:szCs w:val="28"/>
        </w:rPr>
      </w:pPr>
    </w:p>
    <w:p w:rsidR="002F5B2F" w:rsidRPr="00155CC4" w:rsidRDefault="00155CC4" w:rsidP="002F5B2F">
      <w:r w:rsidRPr="00155CC4">
        <w:t xml:space="preserve">Journal:  </w:t>
      </w:r>
      <w:r w:rsidR="002F5B2F" w:rsidRPr="00155CC4">
        <w:t>As a parent, would you want to keep in touch with a child you “gifted” in adoption?  Why?  As the adoptive parent, would you want the biological ones involved?  Why?  As the child, what do you believe is the best way to “live out” the adoptive journey?  What are advantages and disadvantages of interacting?  What do you believe is the best level of openness?  If Oedipus knew he was adopted, would the prophecy still come true?  Explain.</w:t>
      </w:r>
    </w:p>
    <w:sectPr w:rsidR="002F5B2F" w:rsidRPr="0015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2F"/>
    <w:rsid w:val="00155CC4"/>
    <w:rsid w:val="002F5B2F"/>
    <w:rsid w:val="00771ACD"/>
    <w:rsid w:val="00A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35403-193B-4801-9EA4-B51C5823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B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5B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1</cp:revision>
  <dcterms:created xsi:type="dcterms:W3CDTF">2018-01-02T13:57:00Z</dcterms:created>
  <dcterms:modified xsi:type="dcterms:W3CDTF">2018-01-02T14:40:00Z</dcterms:modified>
</cp:coreProperties>
</file>