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54" w:rsidRPr="00DE6208" w:rsidRDefault="0034262F" w:rsidP="0034262F">
      <w:pPr>
        <w:spacing w:after="0"/>
        <w:jc w:val="center"/>
        <w:rPr>
          <w:rFonts w:ascii="Blowhole BB" w:hAnsi="Blowhole BB" w:cs="Agent Orange"/>
          <w:i/>
          <w:sz w:val="48"/>
          <w:szCs w:val="48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BF8E" wp14:editId="426180D4">
                <wp:simplePos x="0" y="0"/>
                <wp:positionH relativeFrom="column">
                  <wp:posOffset>-285750</wp:posOffset>
                </wp:positionH>
                <wp:positionV relativeFrom="paragraph">
                  <wp:posOffset>302260</wp:posOffset>
                </wp:positionV>
                <wp:extent cx="638175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23.8pt;width:50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" filled="f" strokecolor="#f79646 [3209]" strokeweight="2pt"/>
            </w:pict>
          </mc:Fallback>
        </mc:AlternateContent>
      </w:r>
      <w:r>
        <w:rPr>
          <w:rFonts w:ascii="Blowhole BB" w:hAnsi="Blowhole BB" w:cs="Agent Orange"/>
          <w:sz w:val="48"/>
          <w:szCs w:val="48"/>
        </w:rPr>
        <w:t>Clarifying Theme</w:t>
      </w:r>
    </w:p>
    <w:p w:rsidR="000E7495" w:rsidRPr="0034262F" w:rsidRDefault="00DE6208" w:rsidP="000E7495">
      <w:pPr>
        <w:spacing w:after="0"/>
        <w:rPr>
          <w:rFonts w:ascii="Andalus" w:hAnsi="Andalus" w:cs="Andalus"/>
        </w:rPr>
      </w:pPr>
      <w:r w:rsidRPr="0034262F">
        <w:rPr>
          <w:rFonts w:ascii="Andalus" w:hAnsi="Andalus" w:cs="Andalus"/>
        </w:rPr>
        <w:t xml:space="preserve">Remember, </w:t>
      </w:r>
      <w:r w:rsidR="00755FAF" w:rsidRPr="0034262F">
        <w:rPr>
          <w:rFonts w:ascii="Andalus" w:hAnsi="Andalus" w:cs="Andalus"/>
        </w:rPr>
        <w:t xml:space="preserve">A </w:t>
      </w:r>
      <w:r w:rsidR="00755FAF" w:rsidRPr="0034262F">
        <w:rPr>
          <w:rFonts w:ascii="Andalus" w:hAnsi="Andalus" w:cs="Andalus"/>
          <w:b/>
        </w:rPr>
        <w:t>THEME</w:t>
      </w:r>
      <w:r w:rsidR="00755FAF" w:rsidRPr="0034262F">
        <w:rPr>
          <w:rFonts w:ascii="Andalus" w:hAnsi="Andalus" w:cs="Andalus"/>
        </w:rPr>
        <w:t xml:space="preserve"> is the </w:t>
      </w:r>
      <w:r w:rsidR="00755FAF" w:rsidRPr="0034262F">
        <w:rPr>
          <w:rFonts w:ascii="Andalus" w:hAnsi="Andalus" w:cs="Andalus"/>
          <w:b/>
        </w:rPr>
        <w:t>central message or insight</w:t>
      </w:r>
      <w:r w:rsidR="00755FAF" w:rsidRPr="0034262F">
        <w:rPr>
          <w:rFonts w:ascii="Andalus" w:hAnsi="Andalus" w:cs="Andalus"/>
        </w:rPr>
        <w:t xml:space="preserve"> </w:t>
      </w:r>
      <w:r w:rsidR="000E7495" w:rsidRPr="0034262F">
        <w:rPr>
          <w:rFonts w:ascii="Andalus" w:hAnsi="Andalus" w:cs="Andalus"/>
        </w:rPr>
        <w:t>into life revealed through literature</w:t>
      </w:r>
      <w:r w:rsidR="00755FAF" w:rsidRPr="0034262F">
        <w:rPr>
          <w:rFonts w:ascii="Andalus" w:hAnsi="Andalus" w:cs="Andalus"/>
        </w:rPr>
        <w:t>.</w:t>
      </w:r>
      <w:r w:rsidRPr="0034262F">
        <w:rPr>
          <w:rFonts w:ascii="Andalus" w:hAnsi="Andalus" w:cs="Andalus"/>
        </w:rPr>
        <w:t xml:space="preserve">  </w:t>
      </w:r>
    </w:p>
    <w:p w:rsidR="0034262F" w:rsidRPr="0034262F" w:rsidRDefault="000E7495" w:rsidP="0034262F">
      <w:pPr>
        <w:spacing w:after="0"/>
        <w:jc w:val="center"/>
        <w:rPr>
          <w:rFonts w:ascii="Andalus" w:hAnsi="Andalus" w:cs="Andalus"/>
        </w:rPr>
      </w:pPr>
      <w:r w:rsidRPr="0034262F">
        <w:rPr>
          <w:rFonts w:ascii="Andalus" w:hAnsi="Andalus" w:cs="Andalus"/>
        </w:rPr>
        <w:t>Themes</w:t>
      </w:r>
      <w:r w:rsidR="00755FAF" w:rsidRPr="0034262F">
        <w:rPr>
          <w:rFonts w:ascii="Andalus" w:hAnsi="Andalus" w:cs="Andalus"/>
        </w:rPr>
        <w:t xml:space="preserve"> tell us something about humanity</w:t>
      </w:r>
      <w:r w:rsidR="0034262F" w:rsidRPr="0034262F">
        <w:rPr>
          <w:rFonts w:ascii="Andalus" w:hAnsi="Andalus" w:cs="Andalus"/>
        </w:rPr>
        <w:t xml:space="preserve"> (a universal truth)</w:t>
      </w:r>
      <w:r w:rsidR="00755FAF" w:rsidRPr="0034262F">
        <w:rPr>
          <w:rFonts w:ascii="Andalus" w:hAnsi="Andalus" w:cs="Andalus"/>
        </w:rPr>
        <w:t>.</w:t>
      </w:r>
    </w:p>
    <w:p w:rsidR="000E7495" w:rsidRPr="0034262F" w:rsidRDefault="000E7495" w:rsidP="000E7495">
      <w:pPr>
        <w:spacing w:after="0"/>
        <w:rPr>
          <w:rFonts w:ascii="Andalus" w:hAnsi="Andalus" w:cs="Andalus"/>
        </w:rPr>
      </w:pPr>
      <w:r w:rsidRPr="0034262F">
        <w:rPr>
          <w:rFonts w:ascii="Andalus" w:hAnsi="Andalus" w:cs="Andalus"/>
        </w:rPr>
        <w:t>.Remember, a theme is more than a single word or idea. It is the insight about the idea.</w:t>
      </w:r>
    </w:p>
    <w:p w:rsidR="000E7495" w:rsidRDefault="00492785" w:rsidP="000E7495">
      <w:pPr>
        <w:spacing w:after="0"/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I</w:t>
      </w:r>
      <w:bookmarkStart w:id="0" w:name="_GoBack"/>
      <w:bookmarkEnd w:id="0"/>
      <w:r>
        <w:rPr>
          <w:rFonts w:ascii="Andalus" w:hAnsi="Andalus" w:cs="Andalus"/>
          <w:sz w:val="40"/>
          <w:szCs w:val="40"/>
        </w:rPr>
        <w:t>DEA</w:t>
      </w:r>
      <w:r w:rsidR="000E7495" w:rsidRPr="00FB5654">
        <w:rPr>
          <w:rFonts w:ascii="Andalus" w:hAnsi="Andalus" w:cs="Andalus"/>
          <w:sz w:val="40"/>
          <w:szCs w:val="40"/>
        </w:rPr>
        <w:t xml:space="preserve"> + INSIGHT = THEME</w:t>
      </w:r>
    </w:p>
    <w:p w:rsidR="0034262F" w:rsidRPr="0034262F" w:rsidRDefault="0034262F" w:rsidP="0034262F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Theme, however, is not always easy to determine. Use the following chart to help you determine the theme of ________________________________ by _________________. </w:t>
      </w:r>
    </w:p>
    <w:p w:rsidR="000E7495" w:rsidRPr="00492785" w:rsidRDefault="000E7495" w:rsidP="0034262F">
      <w:pPr>
        <w:spacing w:after="0"/>
        <w:rPr>
          <w:rFonts w:ascii="Blowhole BB" w:hAnsi="Blowhole BB" w:cs="Andalu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5958"/>
      </w:tblGrid>
      <w:tr w:rsidR="0034262F" w:rsidRPr="00FB5654" w:rsidTr="0034262F">
        <w:trPr>
          <w:trHeight w:val="432"/>
        </w:trPr>
        <w:tc>
          <w:tcPr>
            <w:tcW w:w="3600" w:type="dxa"/>
          </w:tcPr>
          <w:p w:rsidR="0034262F" w:rsidRPr="0034262F" w:rsidRDefault="0034262F" w:rsidP="000E7495">
            <w:pPr>
              <w:rPr>
                <w:rFonts w:ascii="Blowhole BB" w:hAnsi="Blowhole BB" w:cs="Andalus"/>
                <w:sz w:val="24"/>
                <w:szCs w:val="24"/>
              </w:rPr>
            </w:pPr>
            <w:r w:rsidRPr="0034262F">
              <w:rPr>
                <w:rFonts w:ascii="Blowhole BB" w:hAnsi="Blowhole BB" w:cs="Andalus"/>
                <w:sz w:val="24"/>
                <w:szCs w:val="24"/>
              </w:rPr>
              <w:t>Questions to Help Clarify Theme</w:t>
            </w:r>
          </w:p>
        </w:tc>
        <w:tc>
          <w:tcPr>
            <w:tcW w:w="5958" w:type="dxa"/>
          </w:tcPr>
          <w:p w:rsidR="0034262F" w:rsidRPr="0034262F" w:rsidRDefault="0034262F" w:rsidP="000E7495">
            <w:pPr>
              <w:rPr>
                <w:rFonts w:ascii="Blowhole BB" w:hAnsi="Blowhole BB" w:cs="Andalus"/>
                <w:sz w:val="24"/>
                <w:szCs w:val="24"/>
              </w:rPr>
            </w:pPr>
            <w:r w:rsidRPr="0034262F">
              <w:rPr>
                <w:rFonts w:ascii="Blowhole BB" w:hAnsi="Blowhole BB" w:cs="Andalus"/>
                <w:sz w:val="24"/>
                <w:szCs w:val="24"/>
              </w:rPr>
              <w:t>Response (Examples from text to support)</w:t>
            </w:r>
          </w:p>
        </w:tc>
      </w:tr>
      <w:tr w:rsidR="0034262F" w:rsidRPr="00FB5654" w:rsidTr="0034262F">
        <w:trPr>
          <w:trHeight w:val="1115"/>
        </w:trPr>
        <w:tc>
          <w:tcPr>
            <w:tcW w:w="3600" w:type="dxa"/>
          </w:tcPr>
          <w:p w:rsidR="0034262F" w:rsidRPr="0034262F" w:rsidRDefault="0034262F" w:rsidP="0034262F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Does the title signify something about the story? Does it point to the truth the story reveals about life? (Not all titles do.)</w:t>
            </w:r>
          </w:p>
        </w:tc>
        <w:tc>
          <w:tcPr>
            <w:tcW w:w="5958" w:type="dxa"/>
          </w:tcPr>
          <w:p w:rsidR="0034262F" w:rsidRPr="00FB5654" w:rsidRDefault="0034262F" w:rsidP="0034262F">
            <w:pPr>
              <w:pStyle w:val="ListParagraph"/>
              <w:ind w:left="36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34262F" w:rsidRPr="00FB5654" w:rsidTr="0034262F">
        <w:trPr>
          <w:trHeight w:val="2150"/>
        </w:trPr>
        <w:tc>
          <w:tcPr>
            <w:tcW w:w="3600" w:type="dxa"/>
          </w:tcPr>
          <w:p w:rsidR="0034262F" w:rsidRPr="0034262F" w:rsidRDefault="0034262F" w:rsidP="0034262F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Does the main character change in the course of the story? Does the main character realize something he or she had not known before?</w:t>
            </w:r>
          </w:p>
        </w:tc>
        <w:tc>
          <w:tcPr>
            <w:tcW w:w="5958" w:type="dxa"/>
          </w:tcPr>
          <w:p w:rsidR="0034262F" w:rsidRPr="00FB5654" w:rsidRDefault="0034262F" w:rsidP="00FB5654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34262F" w:rsidRPr="00FB5654" w:rsidTr="0034262F">
        <w:trPr>
          <w:trHeight w:val="2060"/>
        </w:trPr>
        <w:tc>
          <w:tcPr>
            <w:tcW w:w="3600" w:type="dxa"/>
          </w:tcPr>
          <w:p w:rsidR="0034262F" w:rsidRDefault="0034262F" w:rsidP="0034262F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Consider conflict:</w:t>
            </w:r>
          </w:p>
          <w:p w:rsidR="0034262F" w:rsidRPr="0034262F" w:rsidRDefault="0034262F" w:rsidP="0034262F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</w:rPr>
            </w:pPr>
            <w:r w:rsidRPr="0034262F">
              <w:rPr>
                <w:rFonts w:ascii="Andalus" w:hAnsi="Andalus" w:cs="Andalus"/>
              </w:rPr>
              <w:t>What is the main conflict?</w:t>
            </w:r>
          </w:p>
          <w:p w:rsidR="0034262F" w:rsidRPr="0034262F" w:rsidRDefault="0034262F" w:rsidP="0034262F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</w:rPr>
            </w:pPr>
            <w:r w:rsidRPr="0034262F">
              <w:rPr>
                <w:rFonts w:ascii="Andalus" w:hAnsi="Andalus" w:cs="Andalus"/>
              </w:rPr>
              <w:t>Whose side is represented?</w:t>
            </w:r>
          </w:p>
          <w:p w:rsidR="0034262F" w:rsidRPr="0034262F" w:rsidRDefault="0034262F" w:rsidP="0034262F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4"/>
                <w:szCs w:val="24"/>
              </w:rPr>
            </w:pPr>
            <w:r w:rsidRPr="0034262F">
              <w:rPr>
                <w:rFonts w:ascii="Andalus" w:hAnsi="Andalus" w:cs="Andalus"/>
              </w:rPr>
              <w:t>How is it resolved? (Who wins? Who loses?)</w:t>
            </w:r>
          </w:p>
        </w:tc>
        <w:tc>
          <w:tcPr>
            <w:tcW w:w="5958" w:type="dxa"/>
          </w:tcPr>
          <w:p w:rsidR="0034262F" w:rsidRPr="00FB5654" w:rsidRDefault="0034262F" w:rsidP="00FB5654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34262F" w:rsidRPr="00FB5654" w:rsidTr="0034262F">
        <w:trPr>
          <w:trHeight w:val="1790"/>
        </w:trPr>
        <w:tc>
          <w:tcPr>
            <w:tcW w:w="3600" w:type="dxa"/>
          </w:tcPr>
          <w:p w:rsidR="0034262F" w:rsidRPr="0034262F" w:rsidRDefault="0034262F" w:rsidP="0034262F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Are any important statements about life or people in the story made – either by the narrator or by characters in the story?</w:t>
            </w:r>
          </w:p>
        </w:tc>
        <w:tc>
          <w:tcPr>
            <w:tcW w:w="5958" w:type="dxa"/>
          </w:tcPr>
          <w:p w:rsidR="0034262F" w:rsidRPr="00FB5654" w:rsidRDefault="0034262F" w:rsidP="00FB5654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34262F" w:rsidRPr="00FB5654" w:rsidTr="0034262F">
        <w:trPr>
          <w:trHeight w:val="2016"/>
        </w:trPr>
        <w:tc>
          <w:tcPr>
            <w:tcW w:w="3600" w:type="dxa"/>
          </w:tcPr>
          <w:p w:rsidR="0034262F" w:rsidRPr="0034262F" w:rsidRDefault="0034262F" w:rsidP="0034262F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In one sentence, state the story’s theme. </w:t>
            </w:r>
          </w:p>
        </w:tc>
        <w:tc>
          <w:tcPr>
            <w:tcW w:w="5958" w:type="dxa"/>
          </w:tcPr>
          <w:p w:rsidR="0034262F" w:rsidRPr="00FB5654" w:rsidRDefault="0034262F" w:rsidP="00FB5654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0C7AC7" w:rsidRPr="00FB5654" w:rsidRDefault="000C7AC7" w:rsidP="0034262F">
      <w:pPr>
        <w:rPr>
          <w:rFonts w:ascii="Andalus" w:hAnsi="Andalus" w:cs="Andalus"/>
        </w:rPr>
      </w:pPr>
    </w:p>
    <w:sectPr w:rsidR="000C7AC7" w:rsidRPr="00FB5654" w:rsidSect="0034262F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2F" w:rsidRDefault="0034262F" w:rsidP="0034262F">
      <w:pPr>
        <w:spacing w:after="0" w:line="240" w:lineRule="auto"/>
      </w:pPr>
      <w:r>
        <w:separator/>
      </w:r>
    </w:p>
  </w:endnote>
  <w:endnote w:type="continuationSeparator" w:id="0">
    <w:p w:rsidR="0034262F" w:rsidRDefault="0034262F" w:rsidP="0034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whole BB">
    <w:panose1 w:val="02000506000000020004"/>
    <w:charset w:val="00"/>
    <w:family w:val="auto"/>
    <w:pitch w:val="variable"/>
    <w:sig w:usb0="80000003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2F" w:rsidRDefault="0034262F" w:rsidP="0034262F">
      <w:pPr>
        <w:spacing w:after="0" w:line="240" w:lineRule="auto"/>
      </w:pPr>
      <w:r>
        <w:separator/>
      </w:r>
    </w:p>
  </w:footnote>
  <w:footnote w:type="continuationSeparator" w:id="0">
    <w:p w:rsidR="0034262F" w:rsidRDefault="0034262F" w:rsidP="0034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4DA"/>
    <w:multiLevelType w:val="hybridMultilevel"/>
    <w:tmpl w:val="B3F4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FFF"/>
    <w:multiLevelType w:val="hybridMultilevel"/>
    <w:tmpl w:val="F0101AD4"/>
    <w:lvl w:ilvl="0" w:tplc="56EC3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435D0"/>
    <w:multiLevelType w:val="hybridMultilevel"/>
    <w:tmpl w:val="5A1C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74C6B"/>
    <w:multiLevelType w:val="hybridMultilevel"/>
    <w:tmpl w:val="CFDA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F"/>
    <w:rsid w:val="000C7AC7"/>
    <w:rsid w:val="000E7495"/>
    <w:rsid w:val="0034262F"/>
    <w:rsid w:val="00492785"/>
    <w:rsid w:val="00755FAF"/>
    <w:rsid w:val="00D52004"/>
    <w:rsid w:val="00DE6208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2F"/>
  </w:style>
  <w:style w:type="paragraph" w:styleId="Footer">
    <w:name w:val="footer"/>
    <w:basedOn w:val="Normal"/>
    <w:link w:val="FooterChar"/>
    <w:uiPriority w:val="99"/>
    <w:unhideWhenUsed/>
    <w:rsid w:val="0034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2F"/>
  </w:style>
  <w:style w:type="paragraph" w:styleId="Footer">
    <w:name w:val="footer"/>
    <w:basedOn w:val="Normal"/>
    <w:link w:val="FooterChar"/>
    <w:uiPriority w:val="99"/>
    <w:unhideWhenUsed/>
    <w:rsid w:val="0034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Dutton</dc:creator>
  <cp:lastModifiedBy>Jennifer Dutton</cp:lastModifiedBy>
  <cp:revision>2</cp:revision>
  <dcterms:created xsi:type="dcterms:W3CDTF">2014-12-02T20:46:00Z</dcterms:created>
  <dcterms:modified xsi:type="dcterms:W3CDTF">2014-12-02T20:46:00Z</dcterms:modified>
</cp:coreProperties>
</file>